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9410" w14:textId="6CA7EE8A" w:rsidR="00516B2B" w:rsidRDefault="00516B2B" w:rsidP="00F91D27">
      <w:pPr>
        <w:pStyle w:val="xxxmsonormal"/>
        <w:rPr>
          <w:b/>
          <w:bCs/>
          <w:color w:val="1F497D"/>
        </w:rPr>
      </w:pPr>
      <w:r w:rsidRPr="00EC4525">
        <w:rPr>
          <w:b/>
          <w:bCs/>
          <w:color w:val="1F497D"/>
        </w:rPr>
        <w:t>Title</w:t>
      </w:r>
    </w:p>
    <w:p w14:paraId="01770F36" w14:textId="55F13413" w:rsidR="00EC4525" w:rsidRDefault="00EC4525" w:rsidP="00F91D27">
      <w:pPr>
        <w:pStyle w:val="xxxmsonormal"/>
        <w:rPr>
          <w:color w:val="1F497D"/>
        </w:rPr>
      </w:pPr>
      <w:r>
        <w:rPr>
          <w:color w:val="1F497D"/>
        </w:rPr>
        <w:t>Repeat 137 errors</w:t>
      </w:r>
    </w:p>
    <w:p w14:paraId="21679E3D" w14:textId="1F2E3BC4" w:rsidR="00EC4525" w:rsidRDefault="00EC4525" w:rsidP="00F91D27">
      <w:pPr>
        <w:pStyle w:val="xxxmsonormal"/>
        <w:rPr>
          <w:color w:val="1F497D"/>
        </w:rPr>
      </w:pPr>
    </w:p>
    <w:p w14:paraId="4BB78B1F" w14:textId="54E09A8A" w:rsidR="00EC4525" w:rsidRPr="00EC4525" w:rsidRDefault="00EC4525" w:rsidP="00F91D27">
      <w:pPr>
        <w:pStyle w:val="xxxmsonormal"/>
        <w:rPr>
          <w:b/>
          <w:bCs/>
          <w:color w:val="1F497D"/>
        </w:rPr>
      </w:pPr>
      <w:r w:rsidRPr="00EC4525">
        <w:rPr>
          <w:b/>
          <w:bCs/>
          <w:color w:val="1F497D"/>
        </w:rPr>
        <w:t>URL Name</w:t>
      </w:r>
    </w:p>
    <w:p w14:paraId="479573FA" w14:textId="5749D539" w:rsidR="00EC4525" w:rsidRDefault="00EC4525" w:rsidP="00F91D27">
      <w:pPr>
        <w:pStyle w:val="xxxmsonormal"/>
        <w:rPr>
          <w:color w:val="1F497D"/>
        </w:rPr>
      </w:pPr>
      <w:r>
        <w:rPr>
          <w:color w:val="1F497D"/>
        </w:rPr>
        <w:t>Repeat-137-errors</w:t>
      </w:r>
    </w:p>
    <w:p w14:paraId="4685DC79" w14:textId="1867F5F6" w:rsidR="00EC4525" w:rsidRDefault="00EC4525" w:rsidP="00F91D27">
      <w:pPr>
        <w:pStyle w:val="xxxmsonormal"/>
        <w:rPr>
          <w:color w:val="1F497D"/>
        </w:rPr>
      </w:pPr>
    </w:p>
    <w:p w14:paraId="67539656" w14:textId="2B2CAE88" w:rsidR="00EC4525" w:rsidRDefault="00AA0FEE" w:rsidP="00F91D27">
      <w:pPr>
        <w:pStyle w:val="xxxmsonormal"/>
        <w:rPr>
          <w:b/>
          <w:bCs/>
          <w:color w:val="1F497D"/>
        </w:rPr>
      </w:pPr>
      <w:r>
        <w:rPr>
          <w:b/>
          <w:bCs/>
          <w:color w:val="1F497D"/>
        </w:rPr>
        <w:t>Summary</w:t>
      </w:r>
    </w:p>
    <w:p w14:paraId="6C3054D8" w14:textId="505F1776" w:rsidR="00AA0FEE" w:rsidRDefault="008D3EF8" w:rsidP="00F91D27">
      <w:pPr>
        <w:pStyle w:val="xxxmsonormal"/>
        <w:rPr>
          <w:color w:val="1F497D"/>
        </w:rPr>
      </w:pPr>
      <w:r w:rsidRPr="008D3EF8">
        <w:rPr>
          <w:color w:val="1F497D"/>
        </w:rPr>
        <w:t>Resolving repeat 137 errors</w:t>
      </w:r>
      <w:r w:rsidR="00807BD4">
        <w:rPr>
          <w:color w:val="1F497D"/>
        </w:rPr>
        <w:t>. Recommended steps for resolving repeat 137 errors after previous attempt to repair.</w:t>
      </w:r>
      <w:bookmarkStart w:id="0" w:name="_GoBack"/>
      <w:bookmarkEnd w:id="0"/>
    </w:p>
    <w:p w14:paraId="0E6F0DBD" w14:textId="556EBB50" w:rsidR="00140E9C" w:rsidRDefault="00140E9C" w:rsidP="00F91D27">
      <w:pPr>
        <w:pStyle w:val="xxxmsonormal"/>
        <w:rPr>
          <w:color w:val="1F497D"/>
        </w:rPr>
      </w:pPr>
    </w:p>
    <w:tbl>
      <w:tblPr>
        <w:tblW w:w="21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270"/>
        <w:gridCol w:w="19410"/>
      </w:tblGrid>
      <w:tr w:rsidR="00140E9C" w:rsidRPr="00140E9C" w14:paraId="517FF499" w14:textId="77777777" w:rsidTr="00140E9C">
        <w:trPr>
          <w:tblCellSpacing w:w="15" w:type="dxa"/>
        </w:trPr>
        <w:tc>
          <w:tcPr>
            <w:tcW w:w="1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35985" w14:textId="77777777" w:rsidR="00140E9C" w:rsidRPr="00140E9C" w:rsidRDefault="00140E9C" w:rsidP="00140E9C">
            <w:pPr>
              <w:jc w:val="right"/>
              <w:rPr>
                <w:rFonts w:ascii="Arial" w:eastAsia="Times New Roman" w:hAnsi="Arial" w:cs="Arial"/>
                <w:b/>
                <w:bCs/>
                <w:color w:val="4A4A56"/>
                <w:sz w:val="17"/>
                <w:szCs w:val="17"/>
              </w:rPr>
            </w:pPr>
            <w:r w:rsidRPr="00140E9C">
              <w:rPr>
                <w:rFonts w:ascii="Arial" w:eastAsia="Times New Roman" w:hAnsi="Arial" w:cs="Arial"/>
                <w:b/>
                <w:bCs/>
                <w:color w:val="4A4A56"/>
                <w:sz w:val="17"/>
                <w:szCs w:val="17"/>
              </w:rPr>
              <w:t>Article Audience</w:t>
            </w:r>
          </w:p>
        </w:tc>
        <w:tc>
          <w:tcPr>
            <w:tcW w:w="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E25D9" w14:textId="77777777" w:rsidR="00140E9C" w:rsidRPr="00140E9C" w:rsidRDefault="00140E9C" w:rsidP="00140E9C">
            <w:pPr>
              <w:jc w:val="right"/>
              <w:rPr>
                <w:rFonts w:ascii="Arial" w:eastAsia="Times New Roman" w:hAnsi="Arial" w:cs="Arial"/>
                <w:b/>
                <w:bCs/>
                <w:color w:val="4A4A56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ECA33" w14:textId="77777777" w:rsidR="00140E9C" w:rsidRPr="00140E9C" w:rsidRDefault="00140E9C" w:rsidP="00140E9C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40E9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CE870, CE875, CE840, Sigma DS4-ES1</w:t>
            </w:r>
          </w:p>
        </w:tc>
      </w:tr>
    </w:tbl>
    <w:p w14:paraId="1414D9FC" w14:textId="34D764E7" w:rsidR="00140E9C" w:rsidRDefault="00140E9C" w:rsidP="00F91D27">
      <w:pPr>
        <w:pStyle w:val="xxxmsonormal"/>
        <w:rPr>
          <w:color w:val="1F497D"/>
        </w:rPr>
      </w:pPr>
    </w:p>
    <w:p w14:paraId="4646CB28" w14:textId="77777777" w:rsidR="00140E9C" w:rsidRPr="008D3EF8" w:rsidRDefault="00140E9C" w:rsidP="00F91D27">
      <w:pPr>
        <w:pStyle w:val="xxxmsonormal"/>
        <w:rPr>
          <w:color w:val="1F497D"/>
        </w:rPr>
      </w:pPr>
    </w:p>
    <w:p w14:paraId="39EE2A7C" w14:textId="77777777" w:rsidR="00516B2B" w:rsidRDefault="00516B2B" w:rsidP="00F91D27">
      <w:pPr>
        <w:pStyle w:val="xxxmsonormal"/>
        <w:rPr>
          <w:color w:val="1F497D"/>
        </w:rPr>
      </w:pPr>
    </w:p>
    <w:p w14:paraId="2B289700" w14:textId="518A1901" w:rsidR="00F91D27" w:rsidRPr="00516B2B" w:rsidRDefault="00F91D27" w:rsidP="00415054">
      <w:pPr>
        <w:pStyle w:val="xxxmsonormal"/>
        <w:numPr>
          <w:ilvl w:val="0"/>
          <w:numId w:val="1"/>
        </w:numPr>
        <w:rPr>
          <w:color w:val="1F497D"/>
        </w:rPr>
      </w:pPr>
      <w:r w:rsidRPr="00516B2B">
        <w:rPr>
          <w:color w:val="1F497D"/>
        </w:rPr>
        <w:t>Wheel home offset AKA Wheel1Offset</w:t>
      </w:r>
    </w:p>
    <w:p w14:paraId="4F35AB79" w14:textId="77777777" w:rsidR="00F91D27" w:rsidRPr="00516B2B" w:rsidRDefault="00F91D27" w:rsidP="00415054">
      <w:pPr>
        <w:pStyle w:val="xxxmsonormal"/>
        <w:numPr>
          <w:ilvl w:val="0"/>
          <w:numId w:val="1"/>
        </w:numPr>
        <w:rPr>
          <w:color w:val="1F497D"/>
        </w:rPr>
      </w:pPr>
      <w:r w:rsidRPr="00516B2B">
        <w:rPr>
          <w:color w:val="1F497D"/>
        </w:rPr>
        <w:t>Character height</w:t>
      </w:r>
    </w:p>
    <w:p w14:paraId="59001DF1" w14:textId="77777777" w:rsidR="00F91D27" w:rsidRPr="00516B2B" w:rsidRDefault="00F91D27" w:rsidP="00415054">
      <w:pPr>
        <w:pStyle w:val="xxxmsonormal"/>
        <w:numPr>
          <w:ilvl w:val="0"/>
          <w:numId w:val="1"/>
        </w:numPr>
        <w:rPr>
          <w:color w:val="1F497D"/>
        </w:rPr>
      </w:pPr>
      <w:r w:rsidRPr="00516B2B">
        <w:rPr>
          <w:color w:val="1F497D"/>
        </w:rPr>
        <w:t>PickXPosition</w:t>
      </w:r>
    </w:p>
    <w:p w14:paraId="74899059" w14:textId="77777777" w:rsidR="00F91D27" w:rsidRPr="00516B2B" w:rsidRDefault="00F91D27" w:rsidP="00415054">
      <w:pPr>
        <w:pStyle w:val="xxxmsonormal"/>
        <w:numPr>
          <w:ilvl w:val="0"/>
          <w:numId w:val="1"/>
        </w:numPr>
        <w:rPr>
          <w:color w:val="1F497D"/>
        </w:rPr>
      </w:pPr>
      <w:r w:rsidRPr="00516B2B">
        <w:rPr>
          <w:color w:val="1F497D"/>
        </w:rPr>
        <w:t>PickYPosition</w:t>
      </w:r>
    </w:p>
    <w:p w14:paraId="5C739274" w14:textId="77777777" w:rsidR="00F91D27" w:rsidRDefault="00F91D27" w:rsidP="00415054">
      <w:pPr>
        <w:pStyle w:val="xxxmsonormal"/>
        <w:numPr>
          <w:ilvl w:val="0"/>
          <w:numId w:val="1"/>
        </w:numPr>
      </w:pPr>
      <w:r>
        <w:rPr>
          <w:color w:val="1F497D"/>
        </w:rPr>
        <w:t>Retractor binding</w:t>
      </w:r>
    </w:p>
    <w:p w14:paraId="58C64A2D" w14:textId="77777777" w:rsidR="00F91D27" w:rsidRDefault="00F91D27" w:rsidP="00415054">
      <w:pPr>
        <w:pStyle w:val="xxxmsonormal"/>
        <w:numPr>
          <w:ilvl w:val="0"/>
          <w:numId w:val="1"/>
        </w:numPr>
      </w:pPr>
      <w:r>
        <w:rPr>
          <w:color w:val="1F497D"/>
        </w:rPr>
        <w:t>Cam/Rocker Arm wear</w:t>
      </w:r>
    </w:p>
    <w:p w14:paraId="4A18789D" w14:textId="77777777" w:rsidR="00F91D27" w:rsidRDefault="00F91D27" w:rsidP="00415054">
      <w:pPr>
        <w:pStyle w:val="xxxmsonormal"/>
        <w:numPr>
          <w:ilvl w:val="0"/>
          <w:numId w:val="1"/>
        </w:numPr>
      </w:pPr>
      <w:r>
        <w:rPr>
          <w:color w:val="1F497D"/>
        </w:rPr>
        <w:t>Belt stretch</w:t>
      </w:r>
    </w:p>
    <w:p w14:paraId="27D7F7D4" w14:textId="77777777" w:rsidR="00F91D27" w:rsidRDefault="00F91D27" w:rsidP="00415054">
      <w:pPr>
        <w:pStyle w:val="xxxmsonormal"/>
        <w:numPr>
          <w:ilvl w:val="0"/>
          <w:numId w:val="1"/>
        </w:numPr>
      </w:pPr>
      <w:r>
        <w:rPr>
          <w:color w:val="1F497D"/>
        </w:rPr>
        <w:t>Wheel Motor gap</w:t>
      </w:r>
    </w:p>
    <w:p w14:paraId="234B3CDC" w14:textId="77777777" w:rsidR="00F91D27" w:rsidRDefault="00F91D27" w:rsidP="00415054">
      <w:pPr>
        <w:pStyle w:val="xxxmsonormal"/>
        <w:numPr>
          <w:ilvl w:val="0"/>
          <w:numId w:val="1"/>
        </w:numPr>
      </w:pPr>
      <w:r>
        <w:rPr>
          <w:color w:val="1F497D"/>
        </w:rPr>
        <w:t>HDPE Bearing wear/damage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3"/>
      </w:tblGrid>
      <w:tr w:rsidR="00F91D27" w14:paraId="4A47B523" w14:textId="77777777" w:rsidTr="00F91D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6A8A48" w14:textId="77777777" w:rsidR="00F91D27" w:rsidRPr="00EC4525" w:rsidRDefault="00F91D27" w:rsidP="00415054">
            <w:pPr>
              <w:pStyle w:val="xxmsonormal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Cleanliness and proper lubrication (</w:t>
            </w:r>
            <w:r w:rsidRPr="00EC4525">
              <w:rPr>
                <w:color w:val="1F497D"/>
              </w:rPr>
              <w:t>513510-001</w:t>
            </w:r>
          </w:p>
        </w:tc>
      </w:tr>
    </w:tbl>
    <w:p w14:paraId="3BFCD668" w14:textId="77777777" w:rsidR="00F91D27" w:rsidRDefault="00F91D27" w:rsidP="00F91D27">
      <w:pPr>
        <w:pStyle w:val="xxmsonormal"/>
      </w:pPr>
      <w:r>
        <w:rPr>
          <w:color w:val="1F497D"/>
        </w:rPr>
        <w:t>LUBRICANT, SILICONE FLUID, 500CST, 30ML)</w:t>
      </w:r>
    </w:p>
    <w:p w14:paraId="6DBA33B0" w14:textId="77777777" w:rsidR="00F91D27" w:rsidRDefault="00F91D27" w:rsidP="00F91D27">
      <w:pPr>
        <w:pStyle w:val="xxmsonormal"/>
      </w:pPr>
      <w:r>
        <w:rPr>
          <w:color w:val="1F497D"/>
        </w:rPr>
        <w:t> </w:t>
      </w:r>
    </w:p>
    <w:p w14:paraId="1B5DD3F6" w14:textId="68A1C2DD" w:rsidR="00F91D27" w:rsidRDefault="00F91D27" w:rsidP="00F91D27">
      <w:pPr>
        <w:pStyle w:val="xxxmsonormal"/>
      </w:pPr>
      <w:r>
        <w:rPr>
          <w:color w:val="1F497D"/>
        </w:rPr>
        <w:t xml:space="preserve">Items </w:t>
      </w:r>
      <w:r w:rsidR="00415054">
        <w:rPr>
          <w:color w:val="1F497D"/>
        </w:rPr>
        <w:t>1 through 4</w:t>
      </w:r>
      <w:r>
        <w:rPr>
          <w:color w:val="1F497D"/>
        </w:rPr>
        <w:t xml:space="preserve"> MUST be checked if the emboss FRU has been replaced. See service manual for instructions on these procedures. </w:t>
      </w:r>
    </w:p>
    <w:p w14:paraId="799942EE" w14:textId="77777777" w:rsidR="00CC74A0" w:rsidRDefault="00CC74A0"/>
    <w:sectPr w:rsidR="00CC7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77152"/>
    <w:multiLevelType w:val="hybridMultilevel"/>
    <w:tmpl w:val="6886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27"/>
    <w:rsid w:val="00140E9C"/>
    <w:rsid w:val="00415054"/>
    <w:rsid w:val="004869FA"/>
    <w:rsid w:val="00516B2B"/>
    <w:rsid w:val="00807BD4"/>
    <w:rsid w:val="008D3EF8"/>
    <w:rsid w:val="00AA0FEE"/>
    <w:rsid w:val="00CC74A0"/>
    <w:rsid w:val="00EC4525"/>
    <w:rsid w:val="00F9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E806"/>
  <w15:chartTrackingRefBased/>
  <w15:docId w15:val="{15C4BD69-5C99-44FF-AB04-052984C5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D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F91D27"/>
  </w:style>
  <w:style w:type="paragraph" w:customStyle="1" w:styleId="xxxmsonormal">
    <w:name w:val="x_xxmsonormal"/>
    <w:basedOn w:val="Normal"/>
    <w:rsid w:val="00F9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Brkovich</dc:creator>
  <cp:keywords/>
  <dc:description/>
  <cp:lastModifiedBy>Pete Brkovich</cp:lastModifiedBy>
  <cp:revision>4</cp:revision>
  <dcterms:created xsi:type="dcterms:W3CDTF">2020-11-25T20:45:00Z</dcterms:created>
  <dcterms:modified xsi:type="dcterms:W3CDTF">2020-12-15T21:53:00Z</dcterms:modified>
</cp:coreProperties>
</file>